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B5" w:rsidRDefault="006B5CB5" w:rsidP="006B5CB5">
      <w:pPr>
        <w:pStyle w:val="Title"/>
      </w:pPr>
      <w:r>
        <w:t xml:space="preserve">Homeowner’s &amp; </w:t>
      </w:r>
      <w:r w:rsidR="00A8278F">
        <w:t>Additional Veterans &amp; Local Freeze Programs</w:t>
      </w:r>
    </w:p>
    <w:p w:rsidR="006B5CB5" w:rsidRDefault="006B5CB5" w:rsidP="006B5CB5">
      <w:r w:rsidRPr="006B5CB5">
        <w:rPr>
          <w:b/>
          <w:sz w:val="24"/>
          <w:szCs w:val="24"/>
          <w:u w:val="single"/>
        </w:rPr>
        <w:t>ELDERLY &amp; TOTALLY DISABLED HOMEOWNERS PROGRAM</w:t>
      </w:r>
      <w:r w:rsidRPr="00515FC5">
        <w:t>:</w:t>
      </w:r>
      <w:r>
        <w:t xml:space="preserve">  As a homeowner, you must be 65 years of age by the end of the calendar year preceding the filing period (February 1 through  May 15) or totally disabled through Social Security AND your income must have been less than $</w:t>
      </w:r>
      <w:r w:rsidR="000765DB">
        <w:t>43,0</w:t>
      </w:r>
      <w:r w:rsidR="003E6C41">
        <w:t>00</w:t>
      </w:r>
      <w:r>
        <w:t xml:space="preserve"> for a married couple; $</w:t>
      </w:r>
      <w:r w:rsidR="000765DB">
        <w:t>35,3</w:t>
      </w:r>
      <w:r w:rsidR="003E6C41">
        <w:t>00</w:t>
      </w:r>
      <w:r>
        <w:t xml:space="preserve"> for a single.   Claimant must own the property for which the tax relief is sought; or he/she must hold a tenancy for life use or for a term of years in such property, which tenancy makes him/her liable for the payment of property taxes under Section 12-48; or he/she must share in such ownership AND, in all cases, MUST RESIDE at said property.  Such ownership, which must constitute the claimant’s principal or legal resident, must have been effective on or before October 1</w:t>
      </w:r>
      <w:r w:rsidRPr="000521C2">
        <w:rPr>
          <w:vertAlign w:val="superscript"/>
        </w:rPr>
        <w:t>st</w:t>
      </w:r>
      <w:r>
        <w:t xml:space="preserve"> of the current assessment year.  Principal residence shall be defined as residency of at least 6 months and one day for the program year.  For additional information, please contact the Assessor’s Office.</w:t>
      </w:r>
    </w:p>
    <w:p w:rsidR="006B5CB5" w:rsidRDefault="006B5CB5" w:rsidP="006B5CB5">
      <w:pPr>
        <w:spacing w:after="0" w:line="240" w:lineRule="auto"/>
        <w:rPr>
          <w:rFonts w:eastAsia="Times New Roman" w:cs="Times New Roman"/>
        </w:rPr>
      </w:pPr>
      <w:r w:rsidRPr="000521C2">
        <w:rPr>
          <w:rFonts w:eastAsia="Times New Roman" w:cs="Times New Roman"/>
        </w:rPr>
        <w:t>The following tables show the levels of qualifying income for the elderly and Totally Disabled Tax Relief Program applicati</w:t>
      </w:r>
      <w:r w:rsidR="000765DB">
        <w:rPr>
          <w:rFonts w:eastAsia="Times New Roman" w:cs="Times New Roman"/>
        </w:rPr>
        <w:t>ons to be filed in the year 2018</w:t>
      </w:r>
      <w:r w:rsidRPr="000521C2">
        <w:rPr>
          <w:rFonts w:eastAsia="Times New Roman" w:cs="Times New Roman"/>
        </w:rPr>
        <w:t>.  These le</w:t>
      </w:r>
      <w:r w:rsidR="000765DB">
        <w:rPr>
          <w:rFonts w:eastAsia="Times New Roman" w:cs="Times New Roman"/>
        </w:rPr>
        <w:t>vels are to be used for the 2017</w:t>
      </w:r>
      <w:r w:rsidRPr="000521C2">
        <w:rPr>
          <w:rFonts w:eastAsia="Times New Roman" w:cs="Times New Roman"/>
        </w:rPr>
        <w:t xml:space="preserve"> Grand List Homeowner and </w:t>
      </w:r>
      <w:r w:rsidR="000765DB">
        <w:rPr>
          <w:rFonts w:eastAsia="Times New Roman" w:cs="Times New Roman"/>
        </w:rPr>
        <w:t>Renter applications and the 2018</w:t>
      </w:r>
      <w:r w:rsidRPr="000521C2">
        <w:rPr>
          <w:rFonts w:eastAsia="Times New Roman" w:cs="Times New Roman"/>
        </w:rPr>
        <w:t xml:space="preserve"> Grand List Additional Veteran applications.</w:t>
      </w:r>
    </w:p>
    <w:p w:rsidR="006B5CB5" w:rsidRPr="000521C2" w:rsidRDefault="006B5CB5" w:rsidP="006B5CB5">
      <w:pPr>
        <w:spacing w:after="0" w:line="240" w:lineRule="auto"/>
        <w:ind w:left="720"/>
        <w:rPr>
          <w:rFonts w:eastAsia="Times New Roman" w:cs="Times New Roman"/>
        </w:rPr>
      </w:pPr>
    </w:p>
    <w:p w:rsidR="006B5CB5" w:rsidRPr="000521C2" w:rsidRDefault="006B5CB5" w:rsidP="006B5CB5">
      <w:pPr>
        <w:spacing w:after="0"/>
        <w:jc w:val="center"/>
        <w:rPr>
          <w:rFonts w:ascii="Times New Roman" w:hAnsi="Times New Roman"/>
          <w:b/>
          <w:u w:val="single"/>
        </w:rPr>
      </w:pPr>
      <w:r w:rsidRPr="000521C2">
        <w:rPr>
          <w:rFonts w:ascii="Times New Roman" w:hAnsi="Times New Roman"/>
          <w:b/>
          <w:u w:val="single"/>
        </w:rPr>
        <w:t>Homeowners</w:t>
      </w:r>
    </w:p>
    <w:p w:rsidR="006B5CB5" w:rsidRPr="000521C2" w:rsidRDefault="006B5CB5" w:rsidP="006B5CB5">
      <w:pPr>
        <w:keepNext/>
        <w:spacing w:after="0" w:line="240" w:lineRule="auto"/>
        <w:jc w:val="center"/>
        <w:outlineLvl w:val="0"/>
        <w:rPr>
          <w:rFonts w:ascii="Times New Roman" w:eastAsia="Times New Roman" w:hAnsi="Times New Roman" w:cs="Times New Roman"/>
          <w:b/>
          <w:sz w:val="24"/>
          <w:szCs w:val="20"/>
        </w:rPr>
      </w:pPr>
      <w:r w:rsidRPr="000521C2">
        <w:rPr>
          <w:rFonts w:ascii="Times New Roman" w:eastAsia="Times New Roman" w:hAnsi="Times New Roman" w:cs="Times New Roman"/>
          <w:b/>
          <w:sz w:val="24"/>
          <w:szCs w:val="20"/>
        </w:rPr>
        <w:t>Income and Grant Informat</w:t>
      </w:r>
      <w:r w:rsidR="009B2CB5">
        <w:rPr>
          <w:rFonts w:ascii="Times New Roman" w:eastAsia="Times New Roman" w:hAnsi="Times New Roman" w:cs="Times New Roman"/>
          <w:b/>
          <w:sz w:val="24"/>
          <w:szCs w:val="20"/>
        </w:rPr>
        <w:t>i</w:t>
      </w:r>
      <w:r w:rsidR="000765DB">
        <w:rPr>
          <w:rFonts w:ascii="Times New Roman" w:eastAsia="Times New Roman" w:hAnsi="Times New Roman" w:cs="Times New Roman"/>
          <w:b/>
          <w:sz w:val="24"/>
          <w:szCs w:val="20"/>
        </w:rPr>
        <w:t>on –2017</w:t>
      </w:r>
      <w:r w:rsidR="009B2CB5">
        <w:rPr>
          <w:rFonts w:ascii="Times New Roman" w:eastAsia="Times New Roman" w:hAnsi="Times New Roman" w:cs="Times New Roman"/>
          <w:b/>
          <w:sz w:val="24"/>
          <w:szCs w:val="20"/>
        </w:rPr>
        <w:t xml:space="preserve"> Grand List</w:t>
      </w:r>
      <w:r w:rsidRPr="000521C2">
        <w:rPr>
          <w:rFonts w:ascii="Times New Roman" w:eastAsia="Times New Roman" w:hAnsi="Times New Roman" w:cs="Times New Roman"/>
          <w:b/>
          <w:sz w:val="24"/>
          <w:szCs w:val="20"/>
        </w:rPr>
        <w:t xml:space="preserve"> Benefit Year</w:t>
      </w:r>
    </w:p>
    <w:p w:rsidR="006B5CB5" w:rsidRPr="000521C2" w:rsidRDefault="006B5CB5" w:rsidP="006B5CB5">
      <w:pPr>
        <w:spacing w:after="0"/>
        <w:jc w:val="center"/>
        <w:rPr>
          <w:rFonts w:ascii="Times New Roman" w:hAnsi="Times New Roman"/>
          <w:b/>
        </w:rPr>
      </w:pPr>
      <w:r w:rsidRPr="000521C2">
        <w:rPr>
          <w:rFonts w:ascii="Times New Roman" w:hAnsi="Times New Roman"/>
          <w:b/>
        </w:rPr>
        <w:t xml:space="preserve">Filing </w:t>
      </w:r>
      <w:r w:rsidR="000765DB">
        <w:rPr>
          <w:rFonts w:ascii="Times New Roman" w:hAnsi="Times New Roman"/>
          <w:b/>
        </w:rPr>
        <w:t>period February 1 - May 15, 2018</w:t>
      </w:r>
    </w:p>
    <w:p w:rsidR="006B5CB5" w:rsidRPr="000521C2" w:rsidRDefault="006B5CB5" w:rsidP="006B5CB5">
      <w:pPr>
        <w:spacing w:after="0"/>
        <w:rPr>
          <w:rFonts w:ascii="Times New Roman" w:hAnsi="Times New Roman"/>
          <w:b/>
        </w:rPr>
      </w:pPr>
      <w:r w:rsidRPr="000521C2">
        <w:rPr>
          <w:rFonts w:ascii="Times New Roman" w:hAnsi="Times New Roman"/>
          <w:b/>
        </w:rPr>
        <w:tab/>
      </w:r>
      <w:r w:rsidRPr="000521C2">
        <w:rPr>
          <w:rFonts w:ascii="Times New Roman" w:hAnsi="Times New Roman"/>
          <w:b/>
        </w:rPr>
        <w:tab/>
      </w:r>
      <w:r w:rsidRPr="000521C2">
        <w:rPr>
          <w:rFonts w:ascii="Times New Roman" w:hAnsi="Times New Roman"/>
          <w:b/>
        </w:rPr>
        <w:tab/>
      </w:r>
      <w:r w:rsidRPr="000521C2">
        <w:rPr>
          <w:rFonts w:ascii="Times New Roman" w:hAnsi="Times New Roman"/>
          <w:b/>
        </w:rPr>
        <w:tab/>
      </w:r>
      <w:r w:rsidRPr="000521C2">
        <w:rPr>
          <w:rFonts w:ascii="Times New Roman" w:hAnsi="Times New Roman"/>
          <w:b/>
        </w:rPr>
        <w:tab/>
      </w:r>
      <w:r w:rsidRPr="000521C2">
        <w:rPr>
          <w:rFonts w:ascii="Times New Roman" w:hAnsi="Times New Roman"/>
          <w:b/>
        </w:rPr>
        <w:tab/>
      </w:r>
      <w:r w:rsidRPr="000521C2">
        <w:rPr>
          <w:rFonts w:ascii="Times New Roman" w:hAnsi="Times New Roman"/>
          <w:b/>
        </w:rPr>
        <w:tab/>
      </w:r>
      <w:r w:rsidRPr="000521C2">
        <w:rPr>
          <w:rFonts w:ascii="Times New Roman" w:hAnsi="Times New Roman"/>
          <w:b/>
        </w:rPr>
        <w:tab/>
      </w:r>
      <w:r w:rsidRPr="000521C2">
        <w:rPr>
          <w:rFonts w:ascii="Times New Roman" w:hAnsi="Times New Roman"/>
          <w:b/>
        </w:rPr>
        <w:tab/>
      </w:r>
      <w:r w:rsidRPr="000521C2">
        <w:rPr>
          <w:rFonts w:ascii="Times New Roman" w:hAnsi="Times New Roman"/>
          <w:b/>
        </w:rPr>
        <w:tab/>
      </w:r>
    </w:p>
    <w:p w:rsidR="006B5CB5" w:rsidRPr="000521C2" w:rsidRDefault="006B5CB5" w:rsidP="00E06861">
      <w:pPr>
        <w:spacing w:after="0"/>
        <w:ind w:left="540" w:hanging="270"/>
        <w:rPr>
          <w:rFonts w:ascii="Times New Roman" w:hAnsi="Times New Roman"/>
          <w:b/>
        </w:rPr>
      </w:pPr>
      <w:r w:rsidRPr="000521C2">
        <w:rPr>
          <w:rFonts w:ascii="Times New Roman" w:hAnsi="Times New Roman"/>
          <w:b/>
        </w:rPr>
        <w:t xml:space="preserve">       Income</w:t>
      </w:r>
      <w:r w:rsidRPr="000521C2">
        <w:rPr>
          <w:rFonts w:ascii="Times New Roman" w:hAnsi="Times New Roman"/>
          <w:b/>
        </w:rPr>
        <w:tab/>
        <w:t xml:space="preserve">           </w:t>
      </w:r>
      <w:r w:rsidR="005D7BEA">
        <w:rPr>
          <w:rFonts w:ascii="Times New Roman" w:hAnsi="Times New Roman"/>
          <w:b/>
        </w:rPr>
        <w:t xml:space="preserve">    </w:t>
      </w:r>
      <w:r w:rsidRPr="000521C2">
        <w:rPr>
          <w:rFonts w:ascii="Times New Roman" w:hAnsi="Times New Roman"/>
          <w:b/>
        </w:rPr>
        <w:t xml:space="preserve"> Tax Credit %</w:t>
      </w:r>
      <w:r w:rsidRPr="000521C2">
        <w:rPr>
          <w:rFonts w:ascii="Times New Roman" w:hAnsi="Times New Roman"/>
          <w:b/>
        </w:rPr>
        <w:tab/>
        <w:t xml:space="preserve">   </w:t>
      </w:r>
      <w:r w:rsidR="005D7BEA">
        <w:rPr>
          <w:rFonts w:ascii="Times New Roman" w:hAnsi="Times New Roman"/>
          <w:b/>
        </w:rPr>
        <w:t xml:space="preserve"> </w:t>
      </w:r>
      <w:r w:rsidRPr="000521C2">
        <w:rPr>
          <w:rFonts w:ascii="Times New Roman" w:hAnsi="Times New Roman"/>
          <w:b/>
        </w:rPr>
        <w:t>Tax Credit Maximum</w:t>
      </w:r>
      <w:r w:rsidRPr="000521C2">
        <w:rPr>
          <w:rFonts w:ascii="Times New Roman" w:hAnsi="Times New Roman"/>
          <w:b/>
        </w:rPr>
        <w:tab/>
        <w:t xml:space="preserve">   Tax Credit Minimum</w:t>
      </w:r>
    </w:p>
    <w:p w:rsidR="006B5CB5" w:rsidRPr="000521C2" w:rsidRDefault="006B5CB5" w:rsidP="00E06861">
      <w:pPr>
        <w:spacing w:after="0"/>
        <w:ind w:left="810" w:right="-432" w:hanging="450"/>
        <w:rPr>
          <w:rFonts w:ascii="Times New Roman" w:hAnsi="Times New Roman"/>
          <w:b/>
        </w:rPr>
      </w:pPr>
      <w:r w:rsidRPr="000521C2">
        <w:rPr>
          <w:rFonts w:ascii="Times New Roman" w:hAnsi="Times New Roman"/>
          <w:b/>
          <w:u w:val="single"/>
        </w:rPr>
        <w:t>Over      To___</w:t>
      </w:r>
      <w:r w:rsidRPr="000521C2">
        <w:rPr>
          <w:rFonts w:ascii="Times New Roman" w:hAnsi="Times New Roman"/>
          <w:b/>
        </w:rPr>
        <w:t xml:space="preserve">      </w:t>
      </w:r>
      <w:r w:rsidRPr="000521C2">
        <w:rPr>
          <w:rFonts w:ascii="Times New Roman" w:hAnsi="Times New Roman"/>
          <w:b/>
          <w:u w:val="single"/>
        </w:rPr>
        <w:t>Married</w:t>
      </w:r>
      <w:r w:rsidR="005D7BEA">
        <w:rPr>
          <w:rFonts w:ascii="Times New Roman" w:hAnsi="Times New Roman"/>
          <w:b/>
          <w:u w:val="single"/>
        </w:rPr>
        <w:tab/>
        <w:t xml:space="preserve">   </w:t>
      </w:r>
      <w:r w:rsidRPr="000521C2">
        <w:rPr>
          <w:rFonts w:ascii="Times New Roman" w:hAnsi="Times New Roman"/>
          <w:b/>
          <w:u w:val="single"/>
        </w:rPr>
        <w:t>Unmarried</w:t>
      </w:r>
      <w:r w:rsidRPr="000521C2">
        <w:rPr>
          <w:rFonts w:ascii="Times New Roman" w:hAnsi="Times New Roman"/>
          <w:b/>
        </w:rPr>
        <w:tab/>
      </w:r>
      <w:r w:rsidR="005D7BEA">
        <w:rPr>
          <w:rFonts w:ascii="Times New Roman" w:hAnsi="Times New Roman"/>
          <w:b/>
        </w:rPr>
        <w:t xml:space="preserve">  </w:t>
      </w:r>
      <w:bookmarkStart w:id="0" w:name="_GoBack"/>
      <w:bookmarkEnd w:id="0"/>
      <w:r w:rsidRPr="000521C2">
        <w:rPr>
          <w:rFonts w:ascii="Times New Roman" w:hAnsi="Times New Roman"/>
          <w:b/>
          <w:u w:val="single"/>
        </w:rPr>
        <w:t>Married</w:t>
      </w:r>
      <w:r w:rsidRPr="000521C2">
        <w:rPr>
          <w:rFonts w:ascii="Times New Roman" w:hAnsi="Times New Roman"/>
          <w:b/>
        </w:rPr>
        <w:tab/>
      </w:r>
      <w:r w:rsidRPr="000521C2">
        <w:rPr>
          <w:rFonts w:ascii="Times New Roman" w:hAnsi="Times New Roman"/>
          <w:b/>
          <w:u w:val="single"/>
        </w:rPr>
        <w:t>Unmarried</w:t>
      </w:r>
      <w:r w:rsidRPr="000521C2">
        <w:rPr>
          <w:rFonts w:ascii="Times New Roman" w:hAnsi="Times New Roman"/>
          <w:b/>
        </w:rPr>
        <w:tab/>
        <w:t xml:space="preserve">   </w:t>
      </w:r>
      <w:r w:rsidRPr="000521C2">
        <w:rPr>
          <w:rFonts w:ascii="Times New Roman" w:hAnsi="Times New Roman"/>
          <w:b/>
          <w:u w:val="single"/>
        </w:rPr>
        <w:t>Married</w:t>
      </w:r>
      <w:r w:rsidRPr="000521C2">
        <w:rPr>
          <w:rFonts w:ascii="Times New Roman" w:hAnsi="Times New Roman"/>
          <w:b/>
        </w:rPr>
        <w:tab/>
      </w:r>
      <w:r w:rsidRPr="000521C2">
        <w:rPr>
          <w:rFonts w:ascii="Times New Roman" w:hAnsi="Times New Roman"/>
          <w:b/>
          <w:u w:val="single"/>
        </w:rPr>
        <w:t>Unmarried</w:t>
      </w:r>
    </w:p>
    <w:p w:rsidR="006B5CB5" w:rsidRPr="000521C2" w:rsidRDefault="006B5CB5" w:rsidP="00E06861">
      <w:pPr>
        <w:spacing w:after="0"/>
        <w:ind w:left="810" w:right="-432" w:hanging="450"/>
        <w:rPr>
          <w:rFonts w:ascii="Times New Roman" w:hAnsi="Times New Roman"/>
          <w:b/>
        </w:rPr>
      </w:pPr>
      <w:r w:rsidRPr="000521C2">
        <w:rPr>
          <w:rFonts w:ascii="Times New Roman" w:hAnsi="Times New Roman"/>
          <w:b/>
        </w:rPr>
        <w:t>$-0-     $</w:t>
      </w:r>
      <w:r w:rsidR="000765DB">
        <w:rPr>
          <w:rFonts w:ascii="Times New Roman" w:hAnsi="Times New Roman"/>
          <w:b/>
        </w:rPr>
        <w:t>17,7</w:t>
      </w:r>
      <w:r w:rsidR="009B2CB5">
        <w:rPr>
          <w:rFonts w:ascii="Times New Roman" w:hAnsi="Times New Roman"/>
          <w:b/>
        </w:rPr>
        <w:t>00</w:t>
      </w:r>
      <w:r w:rsidR="009B2CB5">
        <w:rPr>
          <w:rFonts w:ascii="Times New Roman" w:hAnsi="Times New Roman"/>
          <w:b/>
        </w:rPr>
        <w:tab/>
        <w:t>5</w:t>
      </w:r>
      <w:r w:rsidRPr="000521C2">
        <w:rPr>
          <w:rFonts w:ascii="Times New Roman" w:hAnsi="Times New Roman"/>
          <w:b/>
        </w:rPr>
        <w:t>0%</w:t>
      </w:r>
      <w:r w:rsidRPr="000521C2">
        <w:rPr>
          <w:rFonts w:ascii="Times New Roman" w:hAnsi="Times New Roman"/>
          <w:b/>
        </w:rPr>
        <w:tab/>
      </w:r>
      <w:r w:rsidR="005D7BEA">
        <w:rPr>
          <w:rFonts w:ascii="Times New Roman" w:hAnsi="Times New Roman"/>
          <w:b/>
        </w:rPr>
        <w:t xml:space="preserve">     </w:t>
      </w:r>
      <w:r w:rsidRPr="000521C2">
        <w:rPr>
          <w:rFonts w:ascii="Times New Roman" w:hAnsi="Times New Roman"/>
          <w:b/>
        </w:rPr>
        <w:t>40%</w:t>
      </w:r>
      <w:r w:rsidRPr="000521C2">
        <w:rPr>
          <w:rFonts w:ascii="Times New Roman" w:hAnsi="Times New Roman"/>
          <w:b/>
        </w:rPr>
        <w:tab/>
        <w:t xml:space="preserve">    </w:t>
      </w:r>
      <w:r w:rsidRPr="000521C2">
        <w:rPr>
          <w:rFonts w:ascii="Times New Roman" w:hAnsi="Times New Roman"/>
          <w:b/>
        </w:rPr>
        <w:tab/>
        <w:t xml:space="preserve">   $1,250</w:t>
      </w:r>
      <w:r w:rsidRPr="000521C2">
        <w:rPr>
          <w:rFonts w:ascii="Times New Roman" w:hAnsi="Times New Roman"/>
          <w:b/>
        </w:rPr>
        <w:tab/>
        <w:t xml:space="preserve">       $1,000</w:t>
      </w:r>
      <w:r w:rsidRPr="000521C2">
        <w:rPr>
          <w:rFonts w:ascii="Times New Roman" w:hAnsi="Times New Roman"/>
          <w:b/>
        </w:rPr>
        <w:tab/>
        <w:t xml:space="preserve">         $400</w:t>
      </w:r>
      <w:r w:rsidRPr="000521C2">
        <w:rPr>
          <w:rFonts w:ascii="Times New Roman" w:hAnsi="Times New Roman"/>
          <w:b/>
        </w:rPr>
        <w:tab/>
        <w:t xml:space="preserve">   $350</w:t>
      </w:r>
    </w:p>
    <w:p w:rsidR="006B5CB5" w:rsidRPr="000521C2" w:rsidRDefault="000765DB" w:rsidP="00E06861">
      <w:pPr>
        <w:spacing w:after="0"/>
        <w:ind w:left="270"/>
        <w:rPr>
          <w:rFonts w:ascii="Times New Roman" w:hAnsi="Times New Roman"/>
          <w:b/>
        </w:rPr>
      </w:pPr>
      <w:r>
        <w:rPr>
          <w:rFonts w:ascii="Times New Roman" w:hAnsi="Times New Roman"/>
          <w:b/>
        </w:rPr>
        <w:t>17,7</w:t>
      </w:r>
      <w:r w:rsidR="00424F55">
        <w:rPr>
          <w:rFonts w:ascii="Times New Roman" w:hAnsi="Times New Roman"/>
          <w:b/>
        </w:rPr>
        <w:t xml:space="preserve">00    </w:t>
      </w:r>
      <w:r>
        <w:rPr>
          <w:rFonts w:ascii="Times New Roman" w:hAnsi="Times New Roman"/>
          <w:b/>
        </w:rPr>
        <w:t>23,7</w:t>
      </w:r>
      <w:r w:rsidR="006B5CB5" w:rsidRPr="000521C2">
        <w:rPr>
          <w:rFonts w:ascii="Times New Roman" w:hAnsi="Times New Roman"/>
          <w:b/>
        </w:rPr>
        <w:t xml:space="preserve">00  </w:t>
      </w:r>
      <w:r w:rsidR="009B2CB5">
        <w:rPr>
          <w:rFonts w:ascii="Times New Roman" w:hAnsi="Times New Roman"/>
          <w:b/>
        </w:rPr>
        <w:t xml:space="preserve">  </w:t>
      </w:r>
      <w:r w:rsidR="006B5CB5" w:rsidRPr="000521C2">
        <w:rPr>
          <w:rFonts w:ascii="Times New Roman" w:hAnsi="Times New Roman"/>
          <w:b/>
        </w:rPr>
        <w:t xml:space="preserve">     40</w:t>
      </w:r>
      <w:r w:rsidR="006B5CB5" w:rsidRPr="000521C2">
        <w:rPr>
          <w:rFonts w:ascii="Times New Roman" w:hAnsi="Times New Roman"/>
          <w:b/>
        </w:rPr>
        <w:tab/>
      </w:r>
      <w:r w:rsidR="005D7BEA">
        <w:rPr>
          <w:rFonts w:ascii="Times New Roman" w:hAnsi="Times New Roman"/>
          <w:b/>
        </w:rPr>
        <w:t xml:space="preserve">     </w:t>
      </w:r>
      <w:r w:rsidR="006B5CB5" w:rsidRPr="000521C2">
        <w:rPr>
          <w:rFonts w:ascii="Times New Roman" w:hAnsi="Times New Roman"/>
          <w:b/>
        </w:rPr>
        <w:t>30</w:t>
      </w:r>
      <w:r w:rsidR="006B5CB5" w:rsidRPr="000521C2">
        <w:rPr>
          <w:rFonts w:ascii="Times New Roman" w:hAnsi="Times New Roman"/>
          <w:b/>
        </w:rPr>
        <w:tab/>
      </w:r>
      <w:r w:rsidR="006B5CB5" w:rsidRPr="000521C2">
        <w:rPr>
          <w:rFonts w:ascii="Times New Roman" w:hAnsi="Times New Roman"/>
          <w:b/>
        </w:rPr>
        <w:tab/>
        <w:t xml:space="preserve">     1,000</w:t>
      </w:r>
      <w:r w:rsidR="006B5CB5" w:rsidRPr="000521C2">
        <w:rPr>
          <w:rFonts w:ascii="Times New Roman" w:hAnsi="Times New Roman"/>
          <w:b/>
        </w:rPr>
        <w:tab/>
        <w:t xml:space="preserve">            750</w:t>
      </w:r>
      <w:r w:rsidR="006B5CB5" w:rsidRPr="000521C2">
        <w:rPr>
          <w:rFonts w:ascii="Times New Roman" w:hAnsi="Times New Roman"/>
          <w:b/>
        </w:rPr>
        <w:tab/>
        <w:t xml:space="preserve">           350</w:t>
      </w:r>
      <w:r w:rsidR="006B5CB5" w:rsidRPr="000521C2">
        <w:rPr>
          <w:rFonts w:ascii="Times New Roman" w:hAnsi="Times New Roman"/>
          <w:b/>
        </w:rPr>
        <w:tab/>
        <w:t xml:space="preserve">     250</w:t>
      </w:r>
    </w:p>
    <w:p w:rsidR="006B5CB5" w:rsidRPr="000521C2" w:rsidRDefault="000765DB" w:rsidP="00E06861">
      <w:pPr>
        <w:spacing w:after="0"/>
        <w:ind w:left="270"/>
        <w:rPr>
          <w:rFonts w:ascii="Times New Roman" w:hAnsi="Times New Roman"/>
          <w:b/>
        </w:rPr>
      </w:pPr>
      <w:r>
        <w:rPr>
          <w:rFonts w:ascii="Times New Roman" w:hAnsi="Times New Roman"/>
          <w:b/>
        </w:rPr>
        <w:t>23,7</w:t>
      </w:r>
      <w:r w:rsidR="00424F55">
        <w:rPr>
          <w:rFonts w:ascii="Times New Roman" w:hAnsi="Times New Roman"/>
          <w:b/>
        </w:rPr>
        <w:t xml:space="preserve">00    </w:t>
      </w:r>
      <w:r>
        <w:rPr>
          <w:rFonts w:ascii="Times New Roman" w:hAnsi="Times New Roman"/>
          <w:b/>
        </w:rPr>
        <w:t>29,6</w:t>
      </w:r>
      <w:r w:rsidR="006B5CB5" w:rsidRPr="000521C2">
        <w:rPr>
          <w:rFonts w:ascii="Times New Roman" w:hAnsi="Times New Roman"/>
          <w:b/>
        </w:rPr>
        <w:t xml:space="preserve">00    </w:t>
      </w:r>
      <w:r w:rsidR="009B2CB5">
        <w:rPr>
          <w:rFonts w:ascii="Times New Roman" w:hAnsi="Times New Roman"/>
          <w:b/>
        </w:rPr>
        <w:t xml:space="preserve">  </w:t>
      </w:r>
      <w:r w:rsidR="006B5CB5" w:rsidRPr="000521C2">
        <w:rPr>
          <w:rFonts w:ascii="Times New Roman" w:hAnsi="Times New Roman"/>
          <w:b/>
        </w:rPr>
        <w:t xml:space="preserve">   30</w:t>
      </w:r>
      <w:r w:rsidR="006B5CB5" w:rsidRPr="000521C2">
        <w:rPr>
          <w:rFonts w:ascii="Times New Roman" w:hAnsi="Times New Roman"/>
          <w:b/>
        </w:rPr>
        <w:tab/>
      </w:r>
      <w:r w:rsidR="005D7BEA">
        <w:rPr>
          <w:rFonts w:ascii="Times New Roman" w:hAnsi="Times New Roman"/>
          <w:b/>
        </w:rPr>
        <w:t xml:space="preserve">     </w:t>
      </w:r>
      <w:r w:rsidR="006B5CB5" w:rsidRPr="000521C2">
        <w:rPr>
          <w:rFonts w:ascii="Times New Roman" w:hAnsi="Times New Roman"/>
          <w:b/>
        </w:rPr>
        <w:t>20</w:t>
      </w:r>
      <w:r w:rsidR="006B5CB5" w:rsidRPr="000521C2">
        <w:rPr>
          <w:rFonts w:ascii="Times New Roman" w:hAnsi="Times New Roman"/>
          <w:b/>
        </w:rPr>
        <w:tab/>
        <w:t xml:space="preserve">    </w:t>
      </w:r>
      <w:r w:rsidR="006B5CB5" w:rsidRPr="000521C2">
        <w:rPr>
          <w:rFonts w:ascii="Times New Roman" w:hAnsi="Times New Roman"/>
          <w:b/>
        </w:rPr>
        <w:tab/>
        <w:t xml:space="preserve">        750</w:t>
      </w:r>
      <w:r w:rsidR="006B5CB5" w:rsidRPr="000521C2">
        <w:rPr>
          <w:rFonts w:ascii="Times New Roman" w:hAnsi="Times New Roman"/>
          <w:b/>
        </w:rPr>
        <w:tab/>
        <w:t xml:space="preserve">            500</w:t>
      </w:r>
      <w:r w:rsidR="006B5CB5" w:rsidRPr="000521C2">
        <w:rPr>
          <w:rFonts w:ascii="Times New Roman" w:hAnsi="Times New Roman"/>
          <w:b/>
        </w:rPr>
        <w:tab/>
        <w:t xml:space="preserve">           250</w:t>
      </w:r>
      <w:r w:rsidR="006B5CB5" w:rsidRPr="000521C2">
        <w:rPr>
          <w:rFonts w:ascii="Times New Roman" w:hAnsi="Times New Roman"/>
          <w:b/>
        </w:rPr>
        <w:tab/>
        <w:t xml:space="preserve">     150</w:t>
      </w:r>
    </w:p>
    <w:p w:rsidR="006B5CB5" w:rsidRPr="000521C2" w:rsidRDefault="000765DB" w:rsidP="00E06861">
      <w:pPr>
        <w:spacing w:after="0"/>
        <w:ind w:left="270"/>
        <w:rPr>
          <w:rFonts w:ascii="Times New Roman" w:hAnsi="Times New Roman"/>
          <w:b/>
        </w:rPr>
      </w:pPr>
      <w:r>
        <w:rPr>
          <w:rFonts w:ascii="Times New Roman" w:hAnsi="Times New Roman"/>
          <w:b/>
        </w:rPr>
        <w:t>29,6</w:t>
      </w:r>
      <w:r w:rsidR="00424F55">
        <w:rPr>
          <w:rFonts w:ascii="Times New Roman" w:hAnsi="Times New Roman"/>
          <w:b/>
        </w:rPr>
        <w:t xml:space="preserve">00    </w:t>
      </w:r>
      <w:r>
        <w:rPr>
          <w:rFonts w:ascii="Times New Roman" w:hAnsi="Times New Roman"/>
          <w:b/>
        </w:rPr>
        <w:t>35,3</w:t>
      </w:r>
      <w:r w:rsidR="006B5CB5" w:rsidRPr="000521C2">
        <w:rPr>
          <w:rFonts w:ascii="Times New Roman" w:hAnsi="Times New Roman"/>
          <w:b/>
        </w:rPr>
        <w:t xml:space="preserve">00      </w:t>
      </w:r>
      <w:r w:rsidR="009B2CB5">
        <w:rPr>
          <w:rFonts w:ascii="Times New Roman" w:hAnsi="Times New Roman"/>
          <w:b/>
        </w:rPr>
        <w:t xml:space="preserve">  </w:t>
      </w:r>
      <w:r w:rsidR="006B5CB5" w:rsidRPr="000521C2">
        <w:rPr>
          <w:rFonts w:ascii="Times New Roman" w:hAnsi="Times New Roman"/>
          <w:b/>
        </w:rPr>
        <w:t xml:space="preserve"> 20</w:t>
      </w:r>
      <w:r w:rsidR="006B5CB5" w:rsidRPr="000521C2">
        <w:rPr>
          <w:rFonts w:ascii="Times New Roman" w:hAnsi="Times New Roman"/>
          <w:b/>
        </w:rPr>
        <w:tab/>
      </w:r>
      <w:r w:rsidR="005D7BEA">
        <w:rPr>
          <w:rFonts w:ascii="Times New Roman" w:hAnsi="Times New Roman"/>
          <w:b/>
        </w:rPr>
        <w:t xml:space="preserve">     </w:t>
      </w:r>
      <w:r w:rsidR="006B5CB5" w:rsidRPr="000521C2">
        <w:rPr>
          <w:rFonts w:ascii="Times New Roman" w:hAnsi="Times New Roman"/>
          <w:b/>
        </w:rPr>
        <w:t>10</w:t>
      </w:r>
      <w:r w:rsidR="006B5CB5" w:rsidRPr="000521C2">
        <w:rPr>
          <w:rFonts w:ascii="Times New Roman" w:hAnsi="Times New Roman"/>
          <w:b/>
        </w:rPr>
        <w:tab/>
      </w:r>
      <w:r w:rsidR="006B5CB5" w:rsidRPr="000521C2">
        <w:rPr>
          <w:rFonts w:ascii="Times New Roman" w:hAnsi="Times New Roman"/>
          <w:b/>
        </w:rPr>
        <w:tab/>
        <w:t xml:space="preserve">        500</w:t>
      </w:r>
      <w:r w:rsidR="006B5CB5" w:rsidRPr="000521C2">
        <w:rPr>
          <w:rFonts w:ascii="Times New Roman" w:hAnsi="Times New Roman"/>
          <w:b/>
        </w:rPr>
        <w:tab/>
        <w:t xml:space="preserve">            250</w:t>
      </w:r>
      <w:r w:rsidR="006B5CB5" w:rsidRPr="000521C2">
        <w:rPr>
          <w:rFonts w:ascii="Times New Roman" w:hAnsi="Times New Roman"/>
          <w:b/>
        </w:rPr>
        <w:tab/>
        <w:t xml:space="preserve">           150</w:t>
      </w:r>
      <w:r w:rsidR="006B5CB5" w:rsidRPr="000521C2">
        <w:rPr>
          <w:rFonts w:ascii="Times New Roman" w:hAnsi="Times New Roman"/>
          <w:b/>
        </w:rPr>
        <w:tab/>
        <w:t xml:space="preserve">     150</w:t>
      </w:r>
    </w:p>
    <w:p w:rsidR="006B5CB5" w:rsidRPr="000521C2" w:rsidRDefault="000765DB" w:rsidP="00E06861">
      <w:pPr>
        <w:spacing w:after="0"/>
        <w:ind w:left="270"/>
        <w:rPr>
          <w:rFonts w:ascii="Times New Roman" w:hAnsi="Times New Roman"/>
          <w:b/>
        </w:rPr>
      </w:pPr>
      <w:r>
        <w:rPr>
          <w:rFonts w:ascii="Times New Roman" w:hAnsi="Times New Roman"/>
          <w:b/>
        </w:rPr>
        <w:t>35,3</w:t>
      </w:r>
      <w:r w:rsidR="00424F55">
        <w:rPr>
          <w:rFonts w:ascii="Times New Roman" w:hAnsi="Times New Roman"/>
          <w:b/>
        </w:rPr>
        <w:t xml:space="preserve">00    </w:t>
      </w:r>
      <w:r>
        <w:rPr>
          <w:rFonts w:ascii="Times New Roman" w:hAnsi="Times New Roman"/>
          <w:b/>
        </w:rPr>
        <w:t>43,0</w:t>
      </w:r>
      <w:r w:rsidR="006B5CB5" w:rsidRPr="000521C2">
        <w:rPr>
          <w:rFonts w:ascii="Times New Roman" w:hAnsi="Times New Roman"/>
          <w:b/>
        </w:rPr>
        <w:t xml:space="preserve">00      </w:t>
      </w:r>
      <w:r w:rsidR="009B2CB5">
        <w:rPr>
          <w:rFonts w:ascii="Times New Roman" w:hAnsi="Times New Roman"/>
          <w:b/>
        </w:rPr>
        <w:t xml:space="preserve">  </w:t>
      </w:r>
      <w:r w:rsidR="006B5CB5" w:rsidRPr="000521C2">
        <w:rPr>
          <w:rFonts w:ascii="Times New Roman" w:hAnsi="Times New Roman"/>
          <w:b/>
        </w:rPr>
        <w:t xml:space="preserve"> 10</w:t>
      </w:r>
      <w:r w:rsidR="006B5CB5" w:rsidRPr="000521C2">
        <w:rPr>
          <w:rFonts w:ascii="Times New Roman" w:hAnsi="Times New Roman"/>
          <w:b/>
        </w:rPr>
        <w:tab/>
      </w:r>
      <w:r w:rsidR="005D7BEA">
        <w:rPr>
          <w:rFonts w:ascii="Times New Roman" w:hAnsi="Times New Roman"/>
          <w:b/>
        </w:rPr>
        <w:t xml:space="preserve">     </w:t>
      </w:r>
      <w:r w:rsidR="006B5CB5" w:rsidRPr="000521C2">
        <w:rPr>
          <w:rFonts w:ascii="Times New Roman" w:hAnsi="Times New Roman"/>
          <w:b/>
        </w:rPr>
        <w:t>-0-</w:t>
      </w:r>
      <w:r w:rsidR="006B5CB5" w:rsidRPr="000521C2">
        <w:rPr>
          <w:rFonts w:ascii="Times New Roman" w:hAnsi="Times New Roman"/>
          <w:b/>
        </w:rPr>
        <w:tab/>
        <w:t xml:space="preserve">             </w:t>
      </w:r>
      <w:r w:rsidR="006B5CB5" w:rsidRPr="000521C2">
        <w:rPr>
          <w:rFonts w:ascii="Times New Roman" w:hAnsi="Times New Roman"/>
          <w:b/>
        </w:rPr>
        <w:tab/>
        <w:t xml:space="preserve">        250</w:t>
      </w:r>
      <w:r w:rsidR="006B5CB5" w:rsidRPr="000521C2">
        <w:rPr>
          <w:rFonts w:ascii="Times New Roman" w:hAnsi="Times New Roman"/>
          <w:b/>
        </w:rPr>
        <w:tab/>
        <w:t xml:space="preserve">             -0-</w:t>
      </w:r>
      <w:r w:rsidR="006B5CB5" w:rsidRPr="000521C2">
        <w:rPr>
          <w:rFonts w:ascii="Times New Roman" w:hAnsi="Times New Roman"/>
          <w:b/>
        </w:rPr>
        <w:tab/>
        <w:t xml:space="preserve">           150</w:t>
      </w:r>
      <w:r w:rsidR="006B5CB5" w:rsidRPr="000521C2">
        <w:rPr>
          <w:rFonts w:ascii="Times New Roman" w:hAnsi="Times New Roman"/>
          <w:b/>
        </w:rPr>
        <w:tab/>
        <w:t xml:space="preserve">      -0-</w:t>
      </w:r>
    </w:p>
    <w:p w:rsidR="006B5CB5" w:rsidRPr="000521C2" w:rsidRDefault="006B5CB5" w:rsidP="006B5CB5">
      <w:pPr>
        <w:spacing w:after="0"/>
        <w:ind w:left="-540"/>
        <w:rPr>
          <w:rFonts w:ascii="Times New Roman" w:hAnsi="Times New Roman"/>
          <w:b/>
        </w:rPr>
      </w:pPr>
    </w:p>
    <w:p w:rsidR="00E06861" w:rsidRDefault="00E06861" w:rsidP="00E06861">
      <w:pPr>
        <w:spacing w:after="0" w:line="240" w:lineRule="auto"/>
      </w:pPr>
      <w:r w:rsidRPr="006B5CB5">
        <w:rPr>
          <w:rFonts w:eastAsia="Times New Roman" w:cs="Times New Roman"/>
          <w:b/>
          <w:sz w:val="24"/>
          <w:szCs w:val="24"/>
          <w:u w:val="single"/>
        </w:rPr>
        <w:t>LOCAL FREEZE PROGRAM</w:t>
      </w:r>
      <w:r>
        <w:rPr>
          <w:rFonts w:eastAsia="Times New Roman" w:cs="Times New Roman"/>
        </w:rPr>
        <w:t>:  If you are 70 years of age and meet the requirements outlined for the Elderly &amp; Totally Disabled Homeowner’s Program you may be eligible for the local freeze program which will freeze your town taxes as of the tax year you apply for the program.   Please contact the Assessor’s Office for more information.</w:t>
      </w:r>
    </w:p>
    <w:p w:rsidR="00E06861" w:rsidRDefault="00E06861" w:rsidP="00E06861">
      <w:pPr>
        <w:spacing w:after="0"/>
        <w:rPr>
          <w:rFonts w:asciiTheme="majorHAnsi" w:hAnsiTheme="majorHAnsi"/>
        </w:rPr>
      </w:pPr>
    </w:p>
    <w:p w:rsidR="00A8278F" w:rsidRPr="00E06861" w:rsidRDefault="005D7BEA" w:rsidP="00A8278F">
      <w:pPr>
        <w:rPr>
          <w:rFonts w:asciiTheme="majorHAnsi" w:hAnsiTheme="majorHAnsi"/>
        </w:rPr>
      </w:pPr>
      <w:r>
        <w:rPr>
          <w:rFonts w:asciiTheme="majorHAnsi" w:hAnsiTheme="majorHAnsi"/>
          <w:b/>
          <w:u w:val="single"/>
        </w:rPr>
        <w:t xml:space="preserve">ADDITIONAL VETERANS EXEMPTION: </w:t>
      </w:r>
      <w:r w:rsidR="00A8278F" w:rsidRPr="00E06861">
        <w:rPr>
          <w:rFonts w:asciiTheme="majorHAnsi" w:hAnsiTheme="majorHAnsi"/>
        </w:rPr>
        <w:t xml:space="preserve"> for income qu</w:t>
      </w:r>
      <w:r>
        <w:rPr>
          <w:rFonts w:asciiTheme="majorHAnsi" w:hAnsiTheme="majorHAnsi"/>
        </w:rPr>
        <w:t>alifying applicants for the 2018</w:t>
      </w:r>
      <w:r w:rsidR="00A8278F" w:rsidRPr="00E06861">
        <w:rPr>
          <w:rFonts w:asciiTheme="majorHAnsi" w:hAnsiTheme="majorHAnsi"/>
        </w:rPr>
        <w:t xml:space="preserve"> Grand List will be based on the following income maximums:  The maximum for</w:t>
      </w:r>
      <w:r w:rsidR="000765DB" w:rsidRPr="00E06861">
        <w:rPr>
          <w:rFonts w:asciiTheme="majorHAnsi" w:hAnsiTheme="majorHAnsi"/>
        </w:rPr>
        <w:t xml:space="preserve"> single applicants will be $35,3</w:t>
      </w:r>
      <w:r w:rsidR="00A8278F" w:rsidRPr="00E06861">
        <w:rPr>
          <w:rFonts w:asciiTheme="majorHAnsi" w:hAnsiTheme="majorHAnsi"/>
        </w:rPr>
        <w:t xml:space="preserve">00; the maximum for </w:t>
      </w:r>
      <w:r w:rsidR="00E06861" w:rsidRPr="00E06861">
        <w:rPr>
          <w:rFonts w:asciiTheme="majorHAnsi" w:hAnsiTheme="majorHAnsi"/>
        </w:rPr>
        <w:t>married applicants will be $43,0</w:t>
      </w:r>
      <w:r w:rsidR="00A8278F" w:rsidRPr="00E06861">
        <w:rPr>
          <w:rFonts w:asciiTheme="majorHAnsi" w:hAnsiTheme="majorHAnsi"/>
        </w:rPr>
        <w:t xml:space="preserve">00.  </w:t>
      </w:r>
    </w:p>
    <w:p w:rsidR="00A8278F" w:rsidRDefault="00A8278F" w:rsidP="00A8278F">
      <w:pPr>
        <w:rPr>
          <w:rFonts w:asciiTheme="majorHAnsi" w:hAnsiTheme="majorHAnsi"/>
        </w:rPr>
      </w:pPr>
      <w:r w:rsidRPr="00E06861">
        <w:rPr>
          <w:rFonts w:asciiTheme="majorHAnsi" w:hAnsiTheme="majorHAnsi"/>
        </w:rPr>
        <w:t>100% V.A. Determined Disabled Veterans will continue to use $18,000 for single applicants and $21,000 for married applicants (adjusted gross income only; Social Security Income is not considered.)</w:t>
      </w:r>
    </w:p>
    <w:p w:rsidR="00E06861" w:rsidRPr="00E06861" w:rsidRDefault="00E06861" w:rsidP="00E06861">
      <w:pPr>
        <w:rPr>
          <w:rFonts w:asciiTheme="majorHAnsi" w:hAnsiTheme="majorHAnsi"/>
        </w:rPr>
      </w:pPr>
      <w:r>
        <w:rPr>
          <w:rFonts w:asciiTheme="majorHAnsi" w:hAnsiTheme="majorHAnsi"/>
          <w:b/>
          <w:u w:val="single"/>
        </w:rPr>
        <w:t xml:space="preserve">LOCAL </w:t>
      </w:r>
      <w:r w:rsidR="005D7BEA">
        <w:rPr>
          <w:rFonts w:asciiTheme="majorHAnsi" w:hAnsiTheme="majorHAnsi"/>
          <w:b/>
          <w:u w:val="single"/>
        </w:rPr>
        <w:t>VETERANS EXEMPTION</w:t>
      </w:r>
      <w:r>
        <w:rPr>
          <w:rFonts w:asciiTheme="majorHAnsi" w:hAnsiTheme="majorHAnsi"/>
          <w:b/>
          <w:u w:val="single"/>
        </w:rPr>
        <w:t>:</w:t>
      </w:r>
      <w:r w:rsidRPr="00E06861">
        <w:rPr>
          <w:rFonts w:asciiTheme="majorHAnsi" w:hAnsiTheme="majorHAnsi"/>
          <w:sz w:val="24"/>
          <w:szCs w:val="24"/>
        </w:rPr>
        <w:t xml:space="preserve"> </w:t>
      </w:r>
      <w:r w:rsidRPr="00E06861">
        <w:rPr>
          <w:rFonts w:asciiTheme="majorHAnsi" w:hAnsiTheme="majorHAnsi"/>
        </w:rPr>
        <w:t xml:space="preserve">This ordinance was approved in April 2017 and gives </w:t>
      </w:r>
      <w:r>
        <w:rPr>
          <w:rFonts w:asciiTheme="majorHAnsi" w:hAnsiTheme="majorHAnsi"/>
        </w:rPr>
        <w:t>income-</w:t>
      </w:r>
      <w:r w:rsidRPr="00E06861">
        <w:rPr>
          <w:rFonts w:asciiTheme="majorHAnsi" w:hAnsiTheme="majorHAnsi"/>
        </w:rPr>
        <w:t xml:space="preserve">qualifying applicants an additional $10,000 </w:t>
      </w:r>
      <w:r w:rsidRPr="00E06861">
        <w:rPr>
          <w:rFonts w:asciiTheme="majorHAnsi" w:hAnsiTheme="majorHAnsi"/>
          <w:u w:val="single"/>
        </w:rPr>
        <w:t>assessment</w:t>
      </w:r>
      <w:r w:rsidRPr="00E06861">
        <w:rPr>
          <w:rFonts w:asciiTheme="majorHAnsi" w:hAnsiTheme="majorHAnsi"/>
        </w:rPr>
        <w:t xml:space="preserve"> exemption. </w:t>
      </w:r>
      <w:r w:rsidR="005D7BEA">
        <w:rPr>
          <w:rFonts w:asciiTheme="majorHAnsi" w:hAnsiTheme="majorHAnsi"/>
          <w:sz w:val="24"/>
          <w:szCs w:val="24"/>
        </w:rPr>
        <w:t>The maximum income to qualify for the 2018 Grand List</w:t>
      </w:r>
      <w:r w:rsidR="005D7BEA">
        <w:rPr>
          <w:rFonts w:asciiTheme="majorHAnsi" w:hAnsiTheme="majorHAnsi"/>
          <w:sz w:val="24"/>
          <w:szCs w:val="24"/>
        </w:rPr>
        <w:t xml:space="preserve"> for single applicants will be $45,300; the maximum for married applicants will be $53,000.</w:t>
      </w:r>
      <w:r w:rsidRPr="00E06861">
        <w:rPr>
          <w:rFonts w:asciiTheme="majorHAnsi" w:hAnsiTheme="majorHAnsi"/>
        </w:rPr>
        <w:t xml:space="preserve"> The filing peri</w:t>
      </w:r>
      <w:r>
        <w:rPr>
          <w:rFonts w:asciiTheme="majorHAnsi" w:hAnsiTheme="majorHAnsi"/>
        </w:rPr>
        <w:t xml:space="preserve">od is February 1 to October 1. </w:t>
      </w:r>
    </w:p>
    <w:p w:rsidR="006B5CB5" w:rsidRPr="000521C2" w:rsidRDefault="006B5CB5" w:rsidP="006B5CB5">
      <w:pPr>
        <w:spacing w:after="0" w:line="240" w:lineRule="auto"/>
        <w:ind w:left="720"/>
        <w:rPr>
          <w:rFonts w:eastAsia="Times New Roman" w:cs="Times New Roman"/>
        </w:rPr>
      </w:pPr>
      <w:r w:rsidRPr="000521C2">
        <w:tab/>
      </w:r>
    </w:p>
    <w:p w:rsidR="006B5CB5" w:rsidRPr="000521C2" w:rsidRDefault="006B5CB5" w:rsidP="006B5CB5">
      <w:pPr>
        <w:spacing w:after="0" w:line="240" w:lineRule="auto"/>
        <w:ind w:left="720"/>
        <w:rPr>
          <w:rFonts w:eastAsia="Times New Roman" w:cs="Times New Roman"/>
        </w:rPr>
      </w:pPr>
    </w:p>
    <w:sectPr w:rsidR="006B5CB5" w:rsidRPr="000521C2" w:rsidSect="00E068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74FCF"/>
    <w:multiLevelType w:val="hybridMultilevel"/>
    <w:tmpl w:val="EFB47426"/>
    <w:lvl w:ilvl="0" w:tplc="6478CEA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B5"/>
    <w:rsid w:val="000445CA"/>
    <w:rsid w:val="000765DB"/>
    <w:rsid w:val="003E6C41"/>
    <w:rsid w:val="00424F55"/>
    <w:rsid w:val="00543412"/>
    <w:rsid w:val="005D7BEA"/>
    <w:rsid w:val="006B5CB5"/>
    <w:rsid w:val="008B4EE6"/>
    <w:rsid w:val="009B2CB5"/>
    <w:rsid w:val="00A8278F"/>
    <w:rsid w:val="00B1455C"/>
    <w:rsid w:val="00C2585A"/>
    <w:rsid w:val="00E0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5C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5C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8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5C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5C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Duncan</dc:creator>
  <cp:lastModifiedBy>Bonnie Duncan</cp:lastModifiedBy>
  <cp:revision>4</cp:revision>
  <cp:lastPrinted>2017-02-08T22:20:00Z</cp:lastPrinted>
  <dcterms:created xsi:type="dcterms:W3CDTF">2017-02-08T22:20:00Z</dcterms:created>
  <dcterms:modified xsi:type="dcterms:W3CDTF">2018-01-30T19:03:00Z</dcterms:modified>
</cp:coreProperties>
</file>